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</w:t>
      </w:r>
      <w:r w:rsidR="00332100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32100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</w:t>
      </w:r>
      <w:r w:rsidR="00332100">
        <w:rPr>
          <w:rFonts w:ascii="Times New Roman" w:hAnsi="Times New Roman" w:cs="Times New Roman"/>
          <w:sz w:val="28"/>
          <w:szCs w:val="28"/>
        </w:rPr>
        <w:t xml:space="preserve"> район, Арсентьевское сельское поселение, п. </w:t>
      </w:r>
      <w:proofErr w:type="spellStart"/>
      <w:r w:rsidR="00332100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="00332100">
        <w:rPr>
          <w:rFonts w:ascii="Times New Roman" w:hAnsi="Times New Roman" w:cs="Times New Roman"/>
          <w:sz w:val="28"/>
          <w:szCs w:val="28"/>
        </w:rPr>
        <w:t xml:space="preserve"> – Александровка, ул. Светлая, поз. 5, с кадас</w:t>
      </w:r>
      <w:bookmarkStart w:id="0" w:name="_GoBack"/>
      <w:bookmarkEnd w:id="0"/>
      <w:r w:rsidR="00332100">
        <w:rPr>
          <w:rFonts w:ascii="Times New Roman" w:hAnsi="Times New Roman" w:cs="Times New Roman"/>
          <w:sz w:val="28"/>
          <w:szCs w:val="28"/>
        </w:rPr>
        <w:t>тровым номером 42:22:0402001:116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02E5F">
        <w:rPr>
          <w:rFonts w:ascii="Times New Roman" w:hAnsi="Times New Roman" w:cs="Times New Roman"/>
          <w:sz w:val="28"/>
          <w:szCs w:val="28"/>
        </w:rPr>
        <w:t>для</w:t>
      </w:r>
      <w:r w:rsidR="0033210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02E5F">
        <w:rPr>
          <w:rFonts w:ascii="Times New Roman" w:hAnsi="Times New Roman" w:cs="Times New Roman"/>
          <w:sz w:val="28"/>
          <w:szCs w:val="28"/>
        </w:rPr>
        <w:t>05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32100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A8C0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98</cp:revision>
  <cp:lastPrinted>2024-06-04T03:23:00Z</cp:lastPrinted>
  <dcterms:created xsi:type="dcterms:W3CDTF">2022-05-20T02:03:00Z</dcterms:created>
  <dcterms:modified xsi:type="dcterms:W3CDTF">2024-06-04T06:02:00Z</dcterms:modified>
</cp:coreProperties>
</file>